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7DCC" w14:textId="7325348B" w:rsidR="006F1994" w:rsidRPr="002B72AC" w:rsidRDefault="002B72AC">
      <w:pPr>
        <w:pStyle w:val="Tre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Plakat </w:t>
      </w:r>
      <w:r w:rsidRPr="002B72AC">
        <w:rPr>
          <w:rFonts w:ascii="Times New Roman" w:hAnsi="Times New Roman"/>
          <w:b/>
          <w:bCs/>
          <w:sz w:val="24"/>
          <w:szCs w:val="24"/>
        </w:rPr>
        <w:t xml:space="preserve">23. Millennium Docs Against Gravity </w:t>
      </w:r>
    </w:p>
    <w:p w14:paraId="3568D632" w14:textId="063BBEEC" w:rsidR="006F1994" w:rsidRDefault="00000000">
      <w:pPr>
        <w:pStyle w:val="Tre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03592F">
        <w:rPr>
          <w:rFonts w:ascii="Times New Roman" w:hAnsi="Times New Roman"/>
          <w:sz w:val="24"/>
          <w:szCs w:val="24"/>
        </w:rPr>
        <w:t xml:space="preserve">Millennium Docs Against Gravity </w:t>
      </w:r>
      <w:r>
        <w:rPr>
          <w:rFonts w:ascii="Times New Roman" w:hAnsi="Times New Roman"/>
          <w:sz w:val="24"/>
          <w:szCs w:val="24"/>
        </w:rPr>
        <w:t>odbędzie się od 8 do 17 maja 202</w:t>
      </w:r>
      <w:r w:rsidR="00F60AB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w </w:t>
      </w:r>
      <w:r w:rsidR="002B72AC">
        <w:rPr>
          <w:rFonts w:ascii="Times New Roman" w:hAnsi="Times New Roman"/>
          <w:sz w:val="24"/>
          <w:szCs w:val="24"/>
        </w:rPr>
        <w:t xml:space="preserve">Gdyńskim Centrum </w:t>
      </w:r>
      <w:r w:rsidR="00C62A09">
        <w:rPr>
          <w:rFonts w:ascii="Times New Roman" w:hAnsi="Times New Roman"/>
          <w:sz w:val="24"/>
          <w:szCs w:val="24"/>
        </w:rPr>
        <w:t>Filmowym</w:t>
      </w:r>
      <w:r w:rsidR="002B72AC">
        <w:rPr>
          <w:rFonts w:ascii="Times New Roman" w:hAnsi="Times New Roman"/>
          <w:sz w:val="24"/>
          <w:szCs w:val="24"/>
        </w:rPr>
        <w:t xml:space="preserve"> imienia Leszka Kopcia oraz </w:t>
      </w:r>
      <w:r>
        <w:rPr>
          <w:rFonts w:ascii="Times New Roman" w:hAnsi="Times New Roman"/>
          <w:sz w:val="24"/>
          <w:szCs w:val="24"/>
        </w:rPr>
        <w:t xml:space="preserve">w </w:t>
      </w:r>
      <w:r w:rsidR="002B72AC">
        <w:rPr>
          <w:rFonts w:ascii="Times New Roman" w:hAnsi="Times New Roman"/>
          <w:sz w:val="24"/>
          <w:szCs w:val="24"/>
        </w:rPr>
        <w:t>sześciu</w:t>
      </w:r>
      <w:r>
        <w:rPr>
          <w:rFonts w:ascii="Times New Roman" w:hAnsi="Times New Roman"/>
          <w:sz w:val="24"/>
          <w:szCs w:val="24"/>
        </w:rPr>
        <w:t xml:space="preserve"> miastach (Warszawie, Wrocławiu, Poznaniu, Katowicach, Łodzi oraz Bydgoszczy)</w:t>
      </w:r>
      <w:r w:rsidR="00E95FAB">
        <w:rPr>
          <w:rFonts w:ascii="Times New Roman" w:hAnsi="Times New Roman"/>
          <w:sz w:val="24"/>
          <w:szCs w:val="24"/>
        </w:rPr>
        <w:t xml:space="preserve">, a także </w:t>
      </w:r>
      <w:r>
        <w:rPr>
          <w:rFonts w:ascii="Times New Roman" w:hAnsi="Times New Roman"/>
          <w:sz w:val="24"/>
          <w:szCs w:val="24"/>
        </w:rPr>
        <w:t xml:space="preserve">od 19 maja do 1 czerwca online na </w:t>
      </w:r>
      <w:hyperlink r:id="rId6" w:history="1">
        <w:r w:rsidR="006F1994">
          <w:rPr>
            <w:rStyle w:val="Hyperlink0"/>
            <w:rFonts w:ascii="Times New Roman" w:hAnsi="Times New Roman"/>
            <w:sz w:val="24"/>
            <w:szCs w:val="24"/>
          </w:rPr>
          <w:t>mdag.pl</w:t>
        </w:r>
      </w:hyperlink>
      <w:r>
        <w:rPr>
          <w:rFonts w:ascii="Times New Roman" w:hAnsi="Times New Roman"/>
          <w:sz w:val="24"/>
          <w:szCs w:val="24"/>
          <w:lang w:val="ru-RU"/>
        </w:rPr>
        <w:t>!</w:t>
      </w:r>
    </w:p>
    <w:p w14:paraId="11EE017A" w14:textId="77777777" w:rsidR="006F1994" w:rsidRDefault="00000000">
      <w:pPr>
        <w:pStyle w:val="Tre"/>
        <w:spacing w:after="240"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u w:color="0000FF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Niepowstrzymana siła sztuki. Soraya Akhalaghi twarzą </w:t>
      </w:r>
      <w:r>
        <w:rPr>
          <w:rStyle w:val="Brak"/>
          <w:rFonts w:ascii="Times New Roman" w:hAnsi="Times New Roman"/>
          <w:b/>
          <w:bCs/>
          <w:sz w:val="24"/>
          <w:szCs w:val="24"/>
          <w:lang w:val="da-DK"/>
        </w:rPr>
        <w:t>23. MDAG</w:t>
      </w:r>
    </w:p>
    <w:p w14:paraId="72BB5978" w14:textId="65D9AF31" w:rsidR="006F1994" w:rsidRDefault="00000000">
      <w:pPr>
        <w:pStyle w:val="Tre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Twarzą tegorocznego plakatu jest Soraya Akhalaghi </w:t>
      </w:r>
      <w:r w:rsidR="00F60AB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bohaterka, autorka zdjęć i współreż</w:t>
      </w:r>
      <w:r>
        <w:rPr>
          <w:rFonts w:ascii="Times New Roman" w:hAnsi="Times New Roman"/>
          <w:sz w:val="24"/>
          <w:szCs w:val="24"/>
          <w:lang w:val="sv-SE"/>
        </w:rPr>
        <w:t>yserka filmu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„Lis i różowy księżyc” </w:t>
      </w:r>
      <w:r>
        <w:rPr>
          <w:rFonts w:ascii="Times New Roman" w:hAnsi="Times New Roman"/>
          <w:sz w:val="24"/>
          <w:szCs w:val="24"/>
          <w:lang w:val="en-US"/>
        </w:rPr>
        <w:t>(A Fox Under A Pink Moon, re</w:t>
      </w:r>
      <w:r>
        <w:rPr>
          <w:rFonts w:ascii="Times New Roman" w:hAnsi="Times New Roman"/>
          <w:sz w:val="24"/>
          <w:szCs w:val="24"/>
        </w:rPr>
        <w:t>ż. Mehrdad Oskouei, Soraya Akhalaghi),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 zdobył główną nagrodę na festiwalu IDFA w Amsterdamie</w:t>
      </w:r>
      <w:r w:rsidR="003D56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największej imprezie poświęconej kinu dokumentalnemu na świecie. </w:t>
      </w:r>
      <w:r w:rsidR="00F60AB0">
        <w:rPr>
          <w:rFonts w:ascii="Times New Roman" w:hAnsi="Times New Roman"/>
          <w:sz w:val="24"/>
          <w:szCs w:val="24"/>
        </w:rPr>
        <w:t xml:space="preserve">Akhalaghi </w:t>
      </w:r>
      <w:r>
        <w:rPr>
          <w:rFonts w:ascii="Times New Roman" w:hAnsi="Times New Roman"/>
          <w:sz w:val="24"/>
          <w:szCs w:val="24"/>
        </w:rPr>
        <w:t>jest afgańską multidyscyplinarną artystką, tworzy głównie obrazy i rzeźby. Wiele przeszła w swoim życiu. Przez pięć lat podejmowała wiele 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(nazywanych 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sv-SE"/>
        </w:rPr>
        <w:t>d migrant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 w:rsidR="0020575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grami</w:t>
      </w:r>
      <w:r w:rsidR="00205751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 przedostania się z Iranu</w:t>
      </w:r>
      <w:r w:rsidR="00F47240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Europy. Niestety bez skutku. Jednocześnie była uwięziona w małżeństwie z przemocowym mężem, za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rego została wydana, będąc jeszcze dzieckiem. „Lis i różowy księżyc” towarzyszy jej w codziennym życiu. Opr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cz zdjęć obserwacyjnych</w:t>
      </w:r>
      <w:r w:rsidR="003D56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 filmie pojawia się animacja na bazie jej rysunk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w. Motywy lisa, różowego księżyca, klauna, demona i cyrku są </w:t>
      </w:r>
      <w:r w:rsidR="00791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jak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wi sama </w:t>
      </w:r>
      <w:r w:rsidR="00F47240">
        <w:rPr>
          <w:rFonts w:ascii="Times New Roman" w:hAnsi="Times New Roman"/>
          <w:sz w:val="24"/>
          <w:szCs w:val="24"/>
        </w:rPr>
        <w:t xml:space="preserve">Akhalaghi </w:t>
      </w:r>
      <w:r w:rsidR="00F47240"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od dawna nieodłączną częścią jej opowiadania o swojej sytuacji. Obecnie przebywa w obozie dla uchodźc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 Niemczech. W filmie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wi, że chciałaby znaleźć dom, w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rym będzie mogła tworzyć i rozwijać się bez lęku. </w:t>
      </w:r>
    </w:p>
    <w:p w14:paraId="18643A9F" w14:textId="77777777" w:rsidR="006F1994" w:rsidRDefault="006F1994">
      <w:pPr>
        <w:pStyle w:val="Tre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99A23" w14:textId="07FF8514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Autorką zdjęcia,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fr-FR"/>
        </w:rPr>
        <w:t>re pos</w:t>
      </w:r>
      <w:r>
        <w:rPr>
          <w:rFonts w:ascii="Times New Roman" w:hAnsi="Times New Roman"/>
          <w:sz w:val="24"/>
          <w:szCs w:val="24"/>
        </w:rPr>
        <w:t xml:space="preserve">łużyło do stworzenia plakatu, jest fotografka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Kasia Bielska </w:t>
      </w:r>
      <w:r>
        <w:rPr>
          <w:rFonts w:ascii="Times New Roman" w:hAnsi="Times New Roman"/>
          <w:sz w:val="24"/>
          <w:szCs w:val="24"/>
        </w:rPr>
        <w:t>(@kasia.bielska),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ra na co dzień współpracuje z Papaya.Films i ukończyła Wydział Operatorski Szkoły Filmowej w Łodzi. Autorem identyfikacji wizualnej MDAG jest po raz czwarty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Bartek Bojarczuk</w:t>
      </w:r>
      <w:r>
        <w:rPr>
          <w:rFonts w:ascii="Times New Roman" w:hAnsi="Times New Roman"/>
          <w:sz w:val="24"/>
          <w:szCs w:val="24"/>
        </w:rPr>
        <w:t xml:space="preserve"> (@ill.cat) </w:t>
      </w:r>
      <w:r w:rsidR="00791B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dyrektor kreatywny autorskiej pracowni ILLCAT.studio.</w:t>
      </w:r>
    </w:p>
    <w:p w14:paraId="4F0B0948" w14:textId="77777777" w:rsidR="006F1994" w:rsidRDefault="006F1994">
      <w:pPr>
        <w:pStyle w:val="Tre"/>
        <w:spacing w:after="240"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u w:color="0000FF"/>
        </w:rPr>
      </w:pPr>
    </w:p>
    <w:p w14:paraId="249C0CEE" w14:textId="77777777" w:rsidR="006F1994" w:rsidRDefault="00000000">
      <w:pPr>
        <w:pStyle w:val="Tre"/>
        <w:spacing w:line="360" w:lineRule="auto"/>
        <w:jc w:val="both"/>
        <w:rPr>
          <w:rStyle w:val="Brak"/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Co już wiemy o 23. edycji MDAG?</w:t>
      </w:r>
    </w:p>
    <w:p w14:paraId="2EFFD46F" w14:textId="77777777" w:rsidR="00791BD6" w:rsidRDefault="00791BD6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8C15C" w14:textId="32FC311D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MDAG znajdą się najważniejsze filmy dokumentalne,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miały swoje światowe premiery na największych festiwalach filmowych w Wenecji, na Sundance czy w Berlinie. Nie brakuje 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d nich polskich produkcji oraz koprodukcji.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„Bez końca”</w:t>
      </w:r>
      <w:r>
        <w:rPr>
          <w:rFonts w:ascii="Times New Roman" w:hAnsi="Times New Roman"/>
          <w:sz w:val="24"/>
          <w:szCs w:val="24"/>
          <w:lang w:val="en-US"/>
        </w:rPr>
        <w:t xml:space="preserve"> (Closure),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>re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  <w:lang w:val="de-DE"/>
        </w:rPr>
        <w:t>. Micha</w:t>
      </w:r>
      <w:r>
        <w:rPr>
          <w:rFonts w:ascii="Times New Roman" w:hAnsi="Times New Roman"/>
          <w:sz w:val="24"/>
          <w:szCs w:val="24"/>
        </w:rPr>
        <w:t>ł Marczak, to film z międzynarodowego konkursu dokumentalnego festiwalu Sundance. Jest to opowieść o Danielu,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 po zaginięciu nastoletniego syna przeszukuje głębiny Wisły, rozdarty między obawą przed tragicznym skokiem a nadzieją, że jego syn wciąż żyje. Ukraińsko-polskie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„Ślady”</w:t>
      </w:r>
      <w:r>
        <w:rPr>
          <w:rFonts w:ascii="Times New Roman" w:hAnsi="Times New Roman"/>
          <w:sz w:val="24"/>
          <w:szCs w:val="24"/>
          <w:lang w:val="pt-PT"/>
        </w:rPr>
        <w:t xml:space="preserve"> (Traces), re</w:t>
      </w:r>
      <w:r>
        <w:rPr>
          <w:rFonts w:ascii="Times New Roman" w:hAnsi="Times New Roman"/>
          <w:sz w:val="24"/>
          <w:szCs w:val="24"/>
        </w:rPr>
        <w:t>ż</w:t>
      </w:r>
      <w:r w:rsidR="00A35E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Alisa Kovalenko i Marysia Nikituk</w:t>
      </w:r>
      <w:r w:rsidR="00A35E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miały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 na Berlinale, gdzie otrzymały Documentary Panorama Audience Award. </w:t>
      </w:r>
      <w:r w:rsidR="00A35E50">
        <w:rPr>
          <w:rFonts w:ascii="Times New Roman" w:hAnsi="Times New Roman"/>
          <w:sz w:val="24"/>
          <w:szCs w:val="24"/>
        </w:rPr>
        <w:t>Film p</w:t>
      </w:r>
      <w:r>
        <w:rPr>
          <w:rFonts w:ascii="Times New Roman" w:hAnsi="Times New Roman"/>
          <w:sz w:val="24"/>
          <w:szCs w:val="24"/>
        </w:rPr>
        <w:t>rzybliż</w:t>
      </w:r>
      <w:r>
        <w:rPr>
          <w:rFonts w:ascii="Times New Roman" w:hAnsi="Times New Roman"/>
          <w:sz w:val="24"/>
          <w:szCs w:val="24"/>
          <w:lang w:val="en-US"/>
        </w:rPr>
        <w:t>a histori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  <w:lang w:val="de-DE"/>
        </w:rPr>
        <w:t>ukrai</w:t>
      </w:r>
      <w:r>
        <w:rPr>
          <w:rFonts w:ascii="Times New Roman" w:hAnsi="Times New Roman"/>
          <w:sz w:val="24"/>
          <w:szCs w:val="24"/>
        </w:rPr>
        <w:t>ńskich kobiet,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po doświadczeniu przemocy seksualnej (CRSV) oraz tortur w trakcie rosyjskiej inwazji na Ukrainę, zaczynają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wić głośno o swoim doświadczeniu. Z kolei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„Kandydaci Śmierci”</w:t>
      </w:r>
      <w:r>
        <w:rPr>
          <w:rFonts w:ascii="Times New Roman" w:hAnsi="Times New Roman"/>
          <w:sz w:val="24"/>
          <w:szCs w:val="24"/>
          <w:lang w:val="en-US"/>
        </w:rPr>
        <w:t xml:space="preserve"> (Candidates of Death), re</w:t>
      </w:r>
      <w:r>
        <w:rPr>
          <w:rFonts w:ascii="Times New Roman" w:hAnsi="Times New Roman"/>
          <w:sz w:val="24"/>
          <w:szCs w:val="24"/>
        </w:rPr>
        <w:t xml:space="preserve">ż. Maciej Cuske, znalazł się w Konkursie Głównym festiwalu w Salonikach (Thessaloniki International Film Festival), gdzie miał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ę. Kilkanaście lat temu </w:t>
      </w:r>
      <w:r w:rsidR="004C10ED">
        <w:rPr>
          <w:rFonts w:ascii="Times New Roman" w:hAnsi="Times New Roman"/>
          <w:sz w:val="24"/>
          <w:szCs w:val="24"/>
        </w:rPr>
        <w:t>Cu</w:t>
      </w:r>
      <w:r w:rsidR="00E50275">
        <w:rPr>
          <w:rFonts w:ascii="Times New Roman" w:hAnsi="Times New Roman"/>
          <w:sz w:val="24"/>
          <w:szCs w:val="24"/>
        </w:rPr>
        <w:t>ske</w:t>
      </w:r>
      <w:r>
        <w:rPr>
          <w:rFonts w:ascii="Times New Roman" w:hAnsi="Times New Roman"/>
          <w:sz w:val="24"/>
          <w:szCs w:val="24"/>
        </w:rPr>
        <w:t xml:space="preserve"> zabrał swojego syna i dw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ch jego 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na wakacje, podczas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 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rozpoczęli kręcenie serii horror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„Kandydaci Śmierci” to zapis ich filmowych przyg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oraz relacji ojciec-syn na przestrzeni kilkunastu lat.</w:t>
      </w:r>
    </w:p>
    <w:p w14:paraId="120E910F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FAD7C" w14:textId="63E665B8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tkometrażowym 23. MDAG także znalazły się najlepsze filmy z całego świata,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re będą miały </w:t>
      </w:r>
      <w:r w:rsidR="00E50275">
        <w:rPr>
          <w:rFonts w:ascii="Times New Roman" w:hAnsi="Times New Roman"/>
          <w:sz w:val="24"/>
          <w:szCs w:val="24"/>
        </w:rPr>
        <w:t>u nas</w:t>
      </w:r>
      <w:r>
        <w:rPr>
          <w:rFonts w:ascii="Times New Roman" w:hAnsi="Times New Roman"/>
          <w:sz w:val="24"/>
          <w:szCs w:val="24"/>
        </w:rPr>
        <w:t xml:space="preserve"> swoje polskie</w:t>
      </w:r>
      <w:r w:rsidR="00673F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światowe premiery. 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de-DE"/>
        </w:rPr>
        <w:t xml:space="preserve">d nich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„Miasto poet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w”</w:t>
      </w:r>
      <w:r>
        <w:rPr>
          <w:rFonts w:ascii="Times New Roman" w:hAnsi="Times New Roman"/>
          <w:sz w:val="24"/>
          <w:szCs w:val="24"/>
          <w:lang w:val="en-US"/>
        </w:rPr>
        <w:t xml:space="preserve"> (City of Poets), re</w:t>
      </w:r>
      <w:r>
        <w:rPr>
          <w:rFonts w:ascii="Times New Roman" w:hAnsi="Times New Roman"/>
          <w:sz w:val="24"/>
          <w:szCs w:val="24"/>
        </w:rPr>
        <w:t>ż. Sara Rajaei,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otrzymało Europejską Nagrodę Filmową dla Najlepszego Filmu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tkometrażowego, zdobywca Głównej Nagrody Jury dla Filmu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tkometrażowego na Sundance Film Festival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„Mistrz przem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wień”</w:t>
      </w:r>
      <w:r>
        <w:rPr>
          <w:rFonts w:ascii="Times New Roman" w:hAnsi="Times New Roman"/>
          <w:sz w:val="24"/>
          <w:szCs w:val="24"/>
        </w:rPr>
        <w:t xml:space="preserve"> (The Baddest Speechwriter of All) czy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„Dzieci, kt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rych już nie ma” </w:t>
      </w:r>
      <w:r>
        <w:rPr>
          <w:rFonts w:ascii="Times New Roman" w:hAnsi="Times New Roman"/>
          <w:sz w:val="24"/>
          <w:szCs w:val="24"/>
          <w:lang w:val="en-US"/>
        </w:rPr>
        <w:t>(Children No More: Were and Are Gone), re</w:t>
      </w:r>
      <w:r>
        <w:rPr>
          <w:rFonts w:ascii="Times New Roman" w:hAnsi="Times New Roman"/>
          <w:sz w:val="24"/>
          <w:szCs w:val="24"/>
        </w:rPr>
        <w:t xml:space="preserve">ż. Hilla Medalia, </w:t>
      </w:r>
      <w:r w:rsidR="00673F9B">
        <w:rPr>
          <w:rFonts w:ascii="Times New Roman" w:hAnsi="Times New Roman"/>
          <w:sz w:val="24"/>
          <w:szCs w:val="24"/>
        </w:rPr>
        <w:t xml:space="preserve">nominowane do </w:t>
      </w:r>
      <w:r>
        <w:rPr>
          <w:rFonts w:ascii="Times New Roman" w:hAnsi="Times New Roman"/>
          <w:sz w:val="24"/>
          <w:szCs w:val="24"/>
          <w:lang w:val="en-US"/>
        </w:rPr>
        <w:t>Oscara</w:t>
      </w:r>
      <w:r>
        <w:rPr>
          <w:rFonts w:ascii="Times New Roman" w:hAnsi="Times New Roman"/>
          <w:sz w:val="24"/>
          <w:szCs w:val="24"/>
        </w:rPr>
        <w:t xml:space="preserve">®. </w:t>
      </w:r>
    </w:p>
    <w:p w14:paraId="470F615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6F52B" w14:textId="0E687E9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koniec 2025 roku Międzynarodowa Federacja Krytyk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Filmowych FIPRESCI, zrzeszająca dziennikarzy i dziennikarki filmowe z całego świata, ogłosiła ustanowienie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Dokumentalnego Grand Prix.</w:t>
      </w:r>
      <w:r>
        <w:rPr>
          <w:rFonts w:ascii="Times New Roman" w:hAnsi="Times New Roman"/>
          <w:sz w:val="24"/>
          <w:szCs w:val="24"/>
        </w:rPr>
        <w:t xml:space="preserve"> Nagroda będzie wręczana co roku, począwszy od 2026, podczas gali otwarcia Millennium Docs Against Gravity. Pierwszy zwycięski film zostanie ogłoszony już w maju!</w:t>
      </w:r>
    </w:p>
    <w:p w14:paraId="6FC837E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67FF9" w14:textId="59CDA21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Znana jest już takż</w:t>
      </w:r>
      <w:r>
        <w:rPr>
          <w:rFonts w:ascii="Times New Roman" w:hAnsi="Times New Roman"/>
          <w:sz w:val="24"/>
          <w:szCs w:val="24"/>
          <w:lang w:val="en-US"/>
        </w:rPr>
        <w:t>e wi</w:t>
      </w:r>
      <w:r>
        <w:rPr>
          <w:rFonts w:ascii="Times New Roman" w:hAnsi="Times New Roman"/>
          <w:sz w:val="24"/>
          <w:szCs w:val="24"/>
        </w:rPr>
        <w:t xml:space="preserve">ększość nowych sekcji filmowych w programie 23. MDAG.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 imię ojca i syna</w:t>
      </w:r>
      <w:r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buje stawić czoła dotychczasowemu stereotypom dotyczącym męskości, eksplorując intymność i przyglądając się relacjom ojc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 synami z wrażliwością i odwagą. Filmy prezentowane w sekcji</w:t>
      </w:r>
      <w:r w:rsidR="00C477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Wszystkie oczy na Palestynę</w:t>
      </w:r>
      <w:r>
        <w:rPr>
          <w:rFonts w:ascii="Times New Roman" w:hAnsi="Times New Roman"/>
          <w:sz w:val="24"/>
          <w:szCs w:val="24"/>
        </w:rPr>
        <w:t xml:space="preserve"> przybliżają sytuację polityczną i społeczną Palestyńczyk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ukazując codzienność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żyjących w cieniu konfliktu i braku stabilizacji. Po raz kolejny na festiwalu pojawi się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Kobiety zmieniają świat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rej </w:t>
      </w:r>
      <w:r>
        <w:rPr>
          <w:rFonts w:ascii="Times New Roman" w:hAnsi="Times New Roman"/>
          <w:sz w:val="24"/>
          <w:szCs w:val="24"/>
        </w:rPr>
        <w:lastRenderedPageBreak/>
        <w:t>bohaterki przełamują stereotypy, uprawiają wyczynowo najbardziej niebezpieczne sporty, tworzą fundamentalny dla kultury dorobek artystyczny, walczą o sprawiedliwość społeczną i zapisują się na kartach historii. Z kolei sekcja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  <w:lang w:val="en-US"/>
        </w:rPr>
        <w:t>New York I Love You, But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>jest listem od artyst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artystek do tego niezwykłego miasta: raz miłosnym, a innym razem pełnym żalu. </w:t>
      </w:r>
    </w:p>
    <w:p w14:paraId="4D385D7B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7126D" w14:textId="77777777" w:rsidR="006F1994" w:rsidRDefault="00000000">
      <w:pPr>
        <w:pStyle w:val="Tre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Festiwal jest dla wszystkich!</w:t>
      </w:r>
    </w:p>
    <w:p w14:paraId="3B3A91C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833C6" w14:textId="68971713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MDAG intensywnie rozwija także działania związane z dostępnością! W tym roku rekordowa liczba film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będzie dostępna z audiodeskrypcją w aplikacji Kino Dostępne 2.0. Opr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cz tego wprowadzamy szereg rozwiązań</w:t>
      </w:r>
      <w:r w:rsidR="00855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re sprawią, że każda osoba – bez ograniczeń – będzie mogła cieszyć się </w:t>
      </w:r>
      <w:r>
        <w:rPr>
          <w:rFonts w:ascii="Times New Roman" w:hAnsi="Times New Roman"/>
          <w:sz w:val="24"/>
          <w:szCs w:val="24"/>
          <w:lang w:val="it-IT"/>
        </w:rPr>
        <w:t>magi</w:t>
      </w:r>
      <w:r>
        <w:rPr>
          <w:rFonts w:ascii="Times New Roman" w:hAnsi="Times New Roman"/>
          <w:sz w:val="24"/>
          <w:szCs w:val="24"/>
        </w:rPr>
        <w:t xml:space="preserve">ą kina dokumentalnego. W pierwszych dniach kwietnia na stronie festiwalu </w:t>
      </w:r>
      <w:hyperlink r:id="rId7" w:history="1">
        <w:r w:rsidR="006F1994">
          <w:rPr>
            <w:rStyle w:val="Hyperlink0"/>
            <w:rFonts w:ascii="Times New Roman" w:hAnsi="Times New Roman"/>
            <w:sz w:val="24"/>
            <w:szCs w:val="24"/>
          </w:rPr>
          <w:t>mdag.pl</w:t>
        </w:r>
      </w:hyperlink>
      <w:r>
        <w:rPr>
          <w:rFonts w:ascii="Times New Roman" w:hAnsi="Times New Roman"/>
          <w:sz w:val="24"/>
          <w:szCs w:val="24"/>
        </w:rPr>
        <w:t xml:space="preserve"> pojawi się zakładka poświęcona dostępności</w:t>
      </w:r>
      <w:r w:rsidR="00855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w niej między innymi informacje o asyście w dotarciu na seanse, przedprzewodniki po festiwalowych lokalizacjach, oznaczenia treści wrażliwych, numer linii wsparcia psychologicznego, punkty odbioru słuchawek wyciszających oraz możliwość rezerwacji bilet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z niepełnosprawnościami.</w:t>
      </w:r>
    </w:p>
    <w:p w14:paraId="2B11566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9CAF3" w14:textId="0AA32570" w:rsidR="006F1994" w:rsidRDefault="00D95379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https://www.facebook.com/GdynskieCentrumFilmowe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https://www.instagram.com/gdynskiecentrumfilmowe/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79CE487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7E715" w14:textId="77777777" w:rsidR="006F1994" w:rsidRDefault="00000000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23. edycja Millennium Docs Against Gravity odbędzie się od 8 do 17 maja 2026 roku w kinach w siedmiu miastach (Warszawa, Wrocław, Gdynia, Poznań, Katowice, Łódź oraz Bydgoszcz) oraz od 19 maja do 1 czerwca online na mdag.pl! Mecenasem tytularnym festiwalu jest Bank Millennium (https://www.bankmillennium.pl/). </w:t>
      </w:r>
    </w:p>
    <w:p w14:paraId="1490A880" w14:textId="77777777" w:rsidR="00680F8D" w:rsidRDefault="00680F8D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2186F3" w14:textId="77777777" w:rsidR="00680F8D" w:rsidRDefault="00680F8D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05E02F" w14:textId="06E75C8D" w:rsidR="00E06AA2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Kontakt: </w:t>
      </w:r>
    </w:p>
    <w:p w14:paraId="4D9847D7" w14:textId="0CFB194A" w:rsidR="00680F8D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Krystyna Weiher-Sitkiewicz</w:t>
      </w:r>
    </w:p>
    <w:p w14:paraId="588BDCD9" w14:textId="21D369B9" w:rsidR="00680F8D" w:rsidRPr="00092D77" w:rsidRDefault="00172791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80F8D" w:rsidRPr="00092D77">
        <w:rPr>
          <w:rFonts w:ascii="Times New Roman" w:hAnsi="Times New Roman"/>
          <w:sz w:val="24"/>
          <w:szCs w:val="24"/>
        </w:rPr>
        <w:t xml:space="preserve">zeczniczka prasowa </w:t>
      </w:r>
    </w:p>
    <w:p w14:paraId="1F0E016E" w14:textId="3EBE389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gdyńskiej edycji </w:t>
      </w:r>
    </w:p>
    <w:p w14:paraId="43E4C68D" w14:textId="621C06A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23. Millennium Docs Against Gravity </w:t>
      </w:r>
    </w:p>
    <w:p w14:paraId="5B4676F3" w14:textId="68ED2AEB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>w Gdyńskim Centrum Filmowym imienia Leszka Kopcia</w:t>
      </w:r>
    </w:p>
    <w:p w14:paraId="078FCAFE" w14:textId="2C5E98C3" w:rsidR="00680F8D" w:rsidRPr="00873E13" w:rsidRDefault="00680F8D" w:rsidP="00873E13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Pr="00092D77">
          <w:rPr>
            <w:rStyle w:val="Hipercze"/>
            <w:rFonts w:ascii="Times New Roman" w:hAnsi="Times New Roman"/>
            <w:sz w:val="24"/>
            <w:szCs w:val="24"/>
          </w:rPr>
          <w:t>k.weiher@gcf.org.pl</w:t>
        </w:r>
      </w:hyperlink>
    </w:p>
    <w:sectPr w:rsidR="00680F8D" w:rsidRPr="00873E13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2D37" w14:textId="77777777" w:rsidR="00552FEE" w:rsidRDefault="00552FEE">
      <w:r>
        <w:separator/>
      </w:r>
    </w:p>
  </w:endnote>
  <w:endnote w:type="continuationSeparator" w:id="0">
    <w:p w14:paraId="419615D7" w14:textId="77777777" w:rsidR="00552FEE" w:rsidRDefault="0055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216" w14:textId="77777777" w:rsidR="006F1994" w:rsidRDefault="006F19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8E2D" w14:textId="77777777" w:rsidR="00552FEE" w:rsidRDefault="00552FEE">
      <w:r>
        <w:separator/>
      </w:r>
    </w:p>
  </w:footnote>
  <w:footnote w:type="continuationSeparator" w:id="0">
    <w:p w14:paraId="4D1BCADE" w14:textId="77777777" w:rsidR="00552FEE" w:rsidRDefault="0055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D96" w14:textId="77777777" w:rsidR="006F1994" w:rsidRDefault="006F199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94"/>
    <w:rsid w:val="0003592F"/>
    <w:rsid w:val="00092D77"/>
    <w:rsid w:val="00172791"/>
    <w:rsid w:val="00205751"/>
    <w:rsid w:val="002A3CD1"/>
    <w:rsid w:val="002B72AC"/>
    <w:rsid w:val="00366E90"/>
    <w:rsid w:val="003D561A"/>
    <w:rsid w:val="004C10ED"/>
    <w:rsid w:val="00525B25"/>
    <w:rsid w:val="00552FEE"/>
    <w:rsid w:val="00673F9B"/>
    <w:rsid w:val="00680F8D"/>
    <w:rsid w:val="006F1994"/>
    <w:rsid w:val="00791BD6"/>
    <w:rsid w:val="0085505D"/>
    <w:rsid w:val="00873E13"/>
    <w:rsid w:val="00A27E60"/>
    <w:rsid w:val="00A35E50"/>
    <w:rsid w:val="00C4775A"/>
    <w:rsid w:val="00C62A09"/>
    <w:rsid w:val="00D95379"/>
    <w:rsid w:val="00E06AA2"/>
    <w:rsid w:val="00E50275"/>
    <w:rsid w:val="00E95FAB"/>
    <w:rsid w:val="00EB6D2F"/>
    <w:rsid w:val="00EC06CC"/>
    <w:rsid w:val="00F47240"/>
    <w:rsid w:val="00F60AB0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85B2A"/>
  <w15:docId w15:val="{D92E0805-59D5-034B-815F-8C111F0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 w:color="1155CC"/>
    </w:r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3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0F8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dynskieCentrumFilmow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dag.p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dag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.weiher@gcf.org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gdynskiecentrumfilmow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23</cp:revision>
  <dcterms:created xsi:type="dcterms:W3CDTF">2026-03-17T10:14:00Z</dcterms:created>
  <dcterms:modified xsi:type="dcterms:W3CDTF">2026-03-17T12:18:00Z</dcterms:modified>
</cp:coreProperties>
</file>